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0B0" w:rsidRDefault="00BE40B0" w:rsidP="00BE40B0">
      <w:r>
        <w:t>COLOSSO 2, une vraie force de la nature  offerte par la prestigieuse collection VIVILO. COLOSSO 2 vous secouera avec ses puissants mouvements de va-et-vient qui sont si forts que ses secousses vous sembleront des tremblements de terre dont l’épicentre sera tout simplement vous! La tête recourbée du COLOSSO 2 est précisément conçue pour stimuler le point G… Pour celles qui l’ont découvert ce sera encore ‘’la Femme Fontaine’’, pour les autres, COLOSSO 2 est ce qu’il y a de plus proche entre vous et la découverte de votre Point G. Ses secousses pénétrantes sont rapides, ou lentes, vous choisissez le rythme, il y en a 7 différents. La partie pénétrante du COLOSSO 2 ne vibre pas, elle vous pénètre avec virilité, vous n’aurez pas à bouger ni à forcer, il fait tout le travail. COLOSSO 2 est aussi muni d’un tout nouveau concept de vibrateur clitoridien; l’</w:t>
      </w:r>
      <w:proofErr w:type="spellStart"/>
      <w:r>
        <w:t>Acupression</w:t>
      </w:r>
      <w:proofErr w:type="spellEnd"/>
      <w:r>
        <w:t xml:space="preserve"> à 6 vitesses…des secousses à pression sur le clitoris! Ce système d’</w:t>
      </w:r>
      <w:proofErr w:type="spellStart"/>
      <w:r>
        <w:t>Acupression</w:t>
      </w:r>
      <w:proofErr w:type="spellEnd"/>
      <w:r>
        <w:t xml:space="preserve"> vous tapote le clitoris, tel un doigt vous tapant à toute vitesse. Alors tout est là pour assurer d’une manière ou d’une autre, un moment exceptionnel dans votre vie sexuelle. COLOSSO 2, un autre produit de la marque VIVILO, qui vous offre un équilibre aussi parfait entre confort, efficacité, sécurité et prix. Sans </w:t>
      </w:r>
      <w:proofErr w:type="spellStart"/>
      <w:r>
        <w:t>phtalate</w:t>
      </w:r>
      <w:proofErr w:type="spellEnd"/>
      <w:r>
        <w:t>, sans odeur, il est rechargeable donc plus besoin de piles. COLOSSO 2 vous procure la paix d’esprit avec sa garantie de 5 ans.</w:t>
      </w:r>
    </w:p>
    <w:p w:rsidR="00BE40B0" w:rsidRDefault="00BE40B0" w:rsidP="00BE40B0">
      <w:pPr>
        <w:rPr>
          <w:color w:val="000000"/>
        </w:rPr>
      </w:pPr>
    </w:p>
    <w:p w:rsidR="00BE40B0" w:rsidRDefault="00BE40B0" w:rsidP="00BE40B0">
      <w:pPr>
        <w:rPr>
          <w:color w:val="000000"/>
        </w:rPr>
      </w:pPr>
      <w:r>
        <w:rPr>
          <w:color w:val="000000"/>
        </w:rPr>
        <w:t>PARTICULARITÉS</w:t>
      </w:r>
    </w:p>
    <w:p w:rsidR="00BE40B0" w:rsidRDefault="00BE40B0" w:rsidP="00BE40B0">
      <w:pPr>
        <w:rPr>
          <w:color w:val="000000"/>
        </w:rPr>
      </w:pPr>
      <w:r>
        <w:rPr>
          <w:color w:val="000000"/>
        </w:rPr>
        <w:t xml:space="preserve">Fait de plastique ABS et silicone, sans odeur ni </w:t>
      </w:r>
      <w:proofErr w:type="spellStart"/>
      <w:r>
        <w:rPr>
          <w:color w:val="000000"/>
        </w:rPr>
        <w:t>phtalate</w:t>
      </w:r>
      <w:proofErr w:type="spellEnd"/>
      <w:r>
        <w:rPr>
          <w:color w:val="000000"/>
        </w:rPr>
        <w:t xml:space="preserve"> et anti-allergène</w:t>
      </w:r>
    </w:p>
    <w:p w:rsidR="00BE40B0" w:rsidRDefault="00BE40B0" w:rsidP="00BE40B0">
      <w:pPr>
        <w:rPr>
          <w:color w:val="000000"/>
        </w:rPr>
      </w:pPr>
      <w:r>
        <w:rPr>
          <w:color w:val="000000"/>
        </w:rPr>
        <w:t>Rechargeable: pile rechargeable au lithium et câble USB</w:t>
      </w:r>
    </w:p>
    <w:p w:rsidR="00BE40B0" w:rsidRDefault="00BE40B0" w:rsidP="00BE40B0">
      <w:pPr>
        <w:rPr>
          <w:color w:val="000000"/>
        </w:rPr>
      </w:pPr>
      <w:r>
        <w:rPr>
          <w:rFonts w:ascii="Verdana" w:eastAsia="Times New Roman" w:hAnsi="Verdana" w:cs="Times New Roman"/>
          <w:color w:val="131313"/>
          <w:sz w:val="18"/>
          <w:szCs w:val="18"/>
          <w:lang w:eastAsia="fr-CA"/>
        </w:rPr>
        <w:t>Autonomie : 30 minutes à plein régime</w:t>
      </w:r>
    </w:p>
    <w:p w:rsidR="00BE40B0" w:rsidRDefault="00BE40B0" w:rsidP="00BE40B0">
      <w:pPr>
        <w:shd w:val="clear" w:color="auto" w:fill="FFFFFF"/>
        <w:rPr>
          <w:rFonts w:ascii="Verdana" w:eastAsia="Times New Roman" w:hAnsi="Verdana" w:cs="Times New Roman"/>
          <w:color w:val="131313"/>
          <w:sz w:val="18"/>
          <w:szCs w:val="18"/>
          <w:lang w:eastAsia="fr-CA"/>
        </w:rPr>
      </w:pPr>
      <w:r>
        <w:rPr>
          <w:rFonts w:ascii="Verdana" w:eastAsia="Times New Roman" w:hAnsi="Verdana" w:cs="Times New Roman"/>
          <w:color w:val="131313"/>
          <w:sz w:val="18"/>
          <w:szCs w:val="18"/>
          <w:lang w:eastAsia="fr-CA"/>
        </w:rPr>
        <w:t>Temps de recharge : 2 heures</w:t>
      </w:r>
    </w:p>
    <w:p w:rsidR="00BE40B0" w:rsidRDefault="00BE40B0" w:rsidP="00BE40B0">
      <w:pPr>
        <w:shd w:val="clear" w:color="auto" w:fill="FFFFFF"/>
        <w:rPr>
          <w:rFonts w:ascii="Verdana" w:hAnsi="Verdana"/>
          <w:color w:val="222222"/>
          <w:sz w:val="20"/>
          <w:szCs w:val="20"/>
          <w:shd w:val="clear" w:color="auto" w:fill="FFFFFF"/>
        </w:rPr>
      </w:pPr>
      <w:r>
        <w:rPr>
          <w:rFonts w:ascii="Verdana" w:hAnsi="Verdana"/>
          <w:color w:val="222222"/>
          <w:sz w:val="20"/>
          <w:szCs w:val="20"/>
          <w:shd w:val="clear" w:color="auto" w:fill="FFFFFF"/>
        </w:rPr>
        <w:t>Étanche aux éclaboussures seulement</w:t>
      </w:r>
    </w:p>
    <w:p w:rsidR="00BE40B0" w:rsidRDefault="00BE40B0" w:rsidP="00BE40B0">
      <w:pPr>
        <w:shd w:val="clear" w:color="auto" w:fill="FFFFFF"/>
      </w:pPr>
      <w:r>
        <w:rPr>
          <w:rFonts w:ascii="Verdana" w:hAnsi="Verdana"/>
          <w:color w:val="222222"/>
          <w:sz w:val="20"/>
          <w:szCs w:val="20"/>
          <w:shd w:val="clear" w:color="auto" w:fill="FFFFFF"/>
        </w:rPr>
        <w:t xml:space="preserve">Nouvelle stimulation clitoridienne par </w:t>
      </w:r>
      <w:proofErr w:type="spellStart"/>
      <w:r>
        <w:rPr>
          <w:rFonts w:ascii="Verdana" w:hAnsi="Verdana"/>
          <w:color w:val="222222"/>
          <w:sz w:val="20"/>
          <w:szCs w:val="20"/>
          <w:shd w:val="clear" w:color="auto" w:fill="FFFFFF"/>
        </w:rPr>
        <w:t>Acupression</w:t>
      </w:r>
      <w:proofErr w:type="spellEnd"/>
    </w:p>
    <w:p w:rsidR="00BE40B0" w:rsidRDefault="00BE40B0" w:rsidP="00BE40B0">
      <w:pPr>
        <w:shd w:val="clear" w:color="auto" w:fill="FFFFFF"/>
        <w:rPr>
          <w:rFonts w:ascii="Verdana" w:eastAsia="Times New Roman" w:hAnsi="Verdana" w:cs="Times New Roman"/>
          <w:color w:val="131313"/>
          <w:sz w:val="18"/>
          <w:szCs w:val="18"/>
          <w:lang w:eastAsia="fr-CA"/>
        </w:rPr>
      </w:pPr>
      <w:r>
        <w:rPr>
          <w:rFonts w:ascii="Verdana" w:eastAsia="Times New Roman" w:hAnsi="Verdana" w:cs="Times New Roman"/>
          <w:color w:val="131313"/>
          <w:sz w:val="18"/>
          <w:szCs w:val="18"/>
          <w:lang w:eastAsia="fr-CA"/>
        </w:rPr>
        <w:t>Poids de l’appareil : 393 grammes</w:t>
      </w:r>
    </w:p>
    <w:p w:rsidR="00BE40B0" w:rsidRDefault="00BE40B0" w:rsidP="00BE40B0">
      <w:pPr>
        <w:shd w:val="clear" w:color="auto" w:fill="FFFFFF"/>
        <w:rPr>
          <w:rFonts w:ascii="Verdana" w:eastAsia="Times New Roman" w:hAnsi="Verdana" w:cs="Times New Roman"/>
          <w:color w:val="131313"/>
          <w:sz w:val="18"/>
          <w:szCs w:val="18"/>
          <w:lang w:eastAsia="fr-CA"/>
        </w:rPr>
      </w:pPr>
      <w:r>
        <w:rPr>
          <w:rFonts w:ascii="Verdana" w:eastAsia="Times New Roman" w:hAnsi="Verdana" w:cs="Times New Roman"/>
          <w:color w:val="131313"/>
          <w:sz w:val="18"/>
          <w:szCs w:val="18"/>
          <w:lang w:eastAsia="fr-CA"/>
        </w:rPr>
        <w:t>Dimension de l’appareil : 23 centimètres incluant le manche</w:t>
      </w:r>
    </w:p>
    <w:p w:rsidR="00BE40B0" w:rsidRDefault="00BE40B0" w:rsidP="00BE40B0">
      <w:pPr>
        <w:pStyle w:val="NormalWeb"/>
        <w:spacing w:before="0" w:beforeAutospacing="0" w:after="0" w:afterAutospacing="0"/>
        <w:rPr>
          <w:rFonts w:asciiTheme="minorHAnsi" w:hAnsiTheme="minorHAnsi"/>
          <w:color w:val="000000"/>
          <w:sz w:val="22"/>
          <w:szCs w:val="22"/>
        </w:rPr>
      </w:pPr>
      <w:proofErr w:type="spellStart"/>
      <w:r>
        <w:rPr>
          <w:rFonts w:asciiTheme="minorHAnsi" w:hAnsiTheme="minorHAnsi"/>
          <w:color w:val="000000"/>
          <w:sz w:val="22"/>
          <w:szCs w:val="22"/>
        </w:rPr>
        <w:t>Garantie</w:t>
      </w:r>
      <w:proofErr w:type="spellEnd"/>
      <w:r>
        <w:rPr>
          <w:color w:val="000000"/>
        </w:rPr>
        <w:t xml:space="preserve">: </w:t>
      </w:r>
      <w:r>
        <w:rPr>
          <w:rFonts w:asciiTheme="minorHAnsi" w:hAnsiTheme="minorHAnsi"/>
          <w:color w:val="000000"/>
          <w:sz w:val="22"/>
          <w:szCs w:val="22"/>
        </w:rPr>
        <w:t xml:space="preserve">5 </w:t>
      </w:r>
      <w:proofErr w:type="spellStart"/>
      <w:r>
        <w:rPr>
          <w:rFonts w:asciiTheme="minorHAnsi" w:hAnsiTheme="minorHAnsi"/>
          <w:color w:val="000000"/>
          <w:sz w:val="22"/>
          <w:szCs w:val="22"/>
        </w:rPr>
        <w:t>ans</w:t>
      </w:r>
      <w:proofErr w:type="spellEnd"/>
    </w:p>
    <w:p w:rsidR="004138D6" w:rsidRDefault="004138D6">
      <w:bookmarkStart w:id="0" w:name="_GoBack"/>
      <w:bookmarkEnd w:id="0"/>
    </w:p>
    <w:sectPr w:rsidR="004138D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3B8"/>
    <w:rsid w:val="004138D6"/>
    <w:rsid w:val="009F13B8"/>
    <w:rsid w:val="00BE40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0B0"/>
    <w:pPr>
      <w:spacing w:after="0" w:line="240"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40B0"/>
    <w:pPr>
      <w:spacing w:before="100" w:beforeAutospacing="1" w:after="100" w:afterAutospacing="1"/>
    </w:pPr>
    <w:rPr>
      <w:rFonts w:ascii="Times New Roman" w:eastAsia="Times New Roman" w:hAnsi="Times New Roman" w:cs="Times New Roman"/>
      <w:sz w:val="24"/>
      <w:szCs w:val="24"/>
      <w:lang w:val="en-CA"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0B0"/>
    <w:pPr>
      <w:spacing w:after="0" w:line="240"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40B0"/>
    <w:pPr>
      <w:spacing w:before="100" w:beforeAutospacing="1" w:after="100" w:afterAutospacing="1"/>
    </w:pPr>
    <w:rPr>
      <w:rFonts w:ascii="Times New Roman" w:eastAsia="Times New Roman"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9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271</Words>
  <Characters>1547</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dc:creator>
  <cp:keywords/>
  <dc:description/>
  <cp:lastModifiedBy>Alexandre</cp:lastModifiedBy>
  <cp:revision>2</cp:revision>
  <dcterms:created xsi:type="dcterms:W3CDTF">2020-11-09T15:14:00Z</dcterms:created>
  <dcterms:modified xsi:type="dcterms:W3CDTF">2020-11-09T15:19:00Z</dcterms:modified>
</cp:coreProperties>
</file>